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7D2A7" w14:textId="77777777" w:rsidR="00303C8C" w:rsidRPr="00D742C7" w:rsidRDefault="00D742C7" w:rsidP="00D742C7">
      <w:pPr>
        <w:jc w:val="center"/>
        <w:rPr>
          <w:b/>
          <w:sz w:val="40"/>
          <w:szCs w:val="40"/>
          <w:u w:val="single"/>
        </w:rPr>
      </w:pPr>
      <w:bookmarkStart w:id="0" w:name="OLE_LINK19"/>
      <w:bookmarkStart w:id="1" w:name="OLE_LINK20"/>
      <w:r w:rsidRPr="00D742C7">
        <w:rPr>
          <w:b/>
          <w:sz w:val="40"/>
          <w:szCs w:val="40"/>
          <w:u w:val="single"/>
        </w:rPr>
        <w:t>UTR Elections</w:t>
      </w:r>
    </w:p>
    <w:p w14:paraId="10294902" w14:textId="77777777" w:rsidR="00D742C7" w:rsidRDefault="00D742C7"/>
    <w:p w14:paraId="1AE27A44" w14:textId="14179A40" w:rsidR="00D742C7" w:rsidRPr="00D742C7" w:rsidRDefault="00D742C7" w:rsidP="00D742C7">
      <w:pPr>
        <w:pStyle w:val="NoSpacing"/>
        <w:jc w:val="center"/>
        <w:rPr>
          <w:rFonts w:asciiTheme="majorHAnsi" w:hAnsiTheme="majorHAnsi"/>
          <w:b/>
          <w:i/>
          <w:sz w:val="28"/>
          <w:szCs w:val="28"/>
        </w:rPr>
      </w:pPr>
      <w:r w:rsidRPr="00D742C7">
        <w:rPr>
          <w:rFonts w:ascii="Calibri" w:hAnsi="Calibri" w:cs="Calibri"/>
          <w:b/>
          <w:color w:val="262626"/>
          <w:sz w:val="32"/>
          <w:szCs w:val="32"/>
          <w:u w:val="single"/>
        </w:rPr>
        <w:t>Timeline</w:t>
      </w:r>
      <w:r>
        <w:rPr>
          <w:rFonts w:ascii="Calibri" w:hAnsi="Calibri" w:cs="Calibri"/>
          <w:b/>
          <w:color w:val="262626"/>
          <w:sz w:val="32"/>
          <w:szCs w:val="32"/>
          <w:u w:val="single"/>
        </w:rPr>
        <w:t xml:space="preserve"> </w:t>
      </w:r>
      <w:r>
        <w:rPr>
          <w:rFonts w:ascii="Calibri" w:hAnsi="Calibri" w:cs="Calibri"/>
          <w:b/>
          <w:color w:val="262626"/>
          <w:sz w:val="32"/>
          <w:szCs w:val="32"/>
          <w:u w:val="single"/>
        </w:rPr>
        <w:br/>
      </w:r>
      <w:r w:rsidR="0008218E">
        <w:rPr>
          <w:rFonts w:asciiTheme="majorHAnsi" w:hAnsiTheme="majorHAnsi"/>
          <w:b/>
          <w:i/>
          <w:sz w:val="28"/>
          <w:szCs w:val="28"/>
        </w:rPr>
        <w:t xml:space="preserve">General </w:t>
      </w:r>
      <w:r w:rsidR="00EA4F88">
        <w:rPr>
          <w:rFonts w:asciiTheme="majorHAnsi" w:hAnsiTheme="majorHAnsi"/>
          <w:b/>
          <w:i/>
          <w:sz w:val="28"/>
          <w:szCs w:val="28"/>
        </w:rPr>
        <w:t xml:space="preserve">UTR </w:t>
      </w:r>
      <w:r w:rsidR="0008218E">
        <w:rPr>
          <w:rFonts w:asciiTheme="majorHAnsi" w:hAnsiTheme="majorHAnsi"/>
          <w:b/>
          <w:i/>
          <w:sz w:val="28"/>
          <w:szCs w:val="28"/>
        </w:rPr>
        <w:t>Local</w:t>
      </w:r>
      <w:r w:rsidRPr="00D742C7">
        <w:rPr>
          <w:rFonts w:asciiTheme="majorHAnsi" w:hAnsiTheme="majorHAnsi"/>
          <w:b/>
          <w:i/>
          <w:sz w:val="28"/>
          <w:szCs w:val="28"/>
        </w:rPr>
        <w:t xml:space="preserve"> Election</w:t>
      </w:r>
      <w:r w:rsidR="00D62A91">
        <w:rPr>
          <w:rFonts w:asciiTheme="majorHAnsi" w:hAnsiTheme="majorHAnsi"/>
          <w:b/>
          <w:i/>
          <w:sz w:val="28"/>
          <w:szCs w:val="28"/>
        </w:rPr>
        <w:t>, CTA State Council</w:t>
      </w:r>
      <w:r w:rsidR="0008218E">
        <w:rPr>
          <w:rFonts w:asciiTheme="majorHAnsi" w:hAnsiTheme="majorHAnsi"/>
          <w:b/>
          <w:i/>
          <w:sz w:val="28"/>
          <w:szCs w:val="28"/>
        </w:rPr>
        <w:t xml:space="preserve"> election</w:t>
      </w:r>
      <w:r w:rsidR="00D62A91">
        <w:rPr>
          <w:rFonts w:asciiTheme="majorHAnsi" w:hAnsiTheme="majorHAnsi"/>
          <w:b/>
          <w:i/>
          <w:sz w:val="28"/>
          <w:szCs w:val="28"/>
        </w:rPr>
        <w:t>, and NEA delegate election</w:t>
      </w:r>
    </w:p>
    <w:p w14:paraId="7D794071" w14:textId="76EBC486" w:rsidR="00D742C7" w:rsidRPr="00D742C7" w:rsidRDefault="00E156B6" w:rsidP="00D742C7">
      <w:pPr>
        <w:pStyle w:val="NoSpacing"/>
        <w:jc w:val="center"/>
        <w:rPr>
          <w:b/>
          <w:i/>
          <w:sz w:val="40"/>
          <w:szCs w:val="40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February </w:t>
      </w:r>
      <w:r w:rsidR="00442A33">
        <w:rPr>
          <w:rFonts w:asciiTheme="majorHAnsi" w:hAnsiTheme="majorHAnsi"/>
          <w:b/>
          <w:i/>
          <w:sz w:val="28"/>
          <w:szCs w:val="28"/>
        </w:rPr>
        <w:t>3</w:t>
      </w:r>
      <w:r w:rsidR="00442A33">
        <w:rPr>
          <w:rFonts w:asciiTheme="majorHAnsi" w:hAnsiTheme="majorHAnsi"/>
          <w:b/>
          <w:i/>
          <w:sz w:val="28"/>
          <w:szCs w:val="28"/>
          <w:vertAlign w:val="superscript"/>
        </w:rPr>
        <w:t>rd</w:t>
      </w:r>
      <w:r w:rsidR="00937B30">
        <w:rPr>
          <w:rFonts w:asciiTheme="majorHAnsi" w:hAnsiTheme="majorHAnsi"/>
          <w:b/>
          <w:i/>
          <w:sz w:val="28"/>
          <w:szCs w:val="28"/>
        </w:rPr>
        <w:t xml:space="preserve"> – </w:t>
      </w:r>
      <w:r w:rsidR="00F8432A">
        <w:rPr>
          <w:rFonts w:asciiTheme="majorHAnsi" w:hAnsiTheme="majorHAnsi"/>
          <w:b/>
          <w:i/>
          <w:sz w:val="28"/>
          <w:szCs w:val="28"/>
        </w:rPr>
        <w:t>April</w:t>
      </w:r>
      <w:r>
        <w:rPr>
          <w:rFonts w:asciiTheme="majorHAnsi" w:hAnsiTheme="majorHAnsi"/>
          <w:b/>
          <w:i/>
          <w:sz w:val="28"/>
          <w:szCs w:val="28"/>
        </w:rPr>
        <w:t xml:space="preserve"> 6</w:t>
      </w:r>
      <w:r w:rsidRPr="00E156B6">
        <w:rPr>
          <w:rFonts w:asciiTheme="majorHAnsi" w:hAnsiTheme="majorHAnsi"/>
          <w:b/>
          <w:i/>
          <w:sz w:val="28"/>
          <w:szCs w:val="28"/>
          <w:vertAlign w:val="superscript"/>
        </w:rPr>
        <w:t>th</w:t>
      </w:r>
      <w:r w:rsidR="00442A33">
        <w:rPr>
          <w:rFonts w:asciiTheme="majorHAnsi" w:hAnsiTheme="majorHAnsi"/>
          <w:b/>
          <w:i/>
          <w:sz w:val="28"/>
          <w:szCs w:val="28"/>
        </w:rPr>
        <w:t>, 2020</w:t>
      </w:r>
      <w:r w:rsidR="00D742C7">
        <w:rPr>
          <w:rFonts w:asciiTheme="majorHAnsi" w:hAnsiTheme="majorHAnsi"/>
          <w:b/>
          <w:i/>
          <w:sz w:val="28"/>
          <w:szCs w:val="28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7645"/>
      </w:tblGrid>
      <w:tr w:rsidR="00D742C7" w:rsidRPr="008D7D9F" w14:paraId="0FA30627" w14:textId="77777777" w:rsidTr="00D742C7">
        <w:trPr>
          <w:jc w:val="center"/>
        </w:trPr>
        <w:tc>
          <w:tcPr>
            <w:tcW w:w="1705" w:type="dxa"/>
            <w:vAlign w:val="center"/>
          </w:tcPr>
          <w:p w14:paraId="2FAA22AB" w14:textId="77777777" w:rsidR="00D742C7" w:rsidRPr="001C386A" w:rsidRDefault="00D742C7" w:rsidP="00D742C7">
            <w:pPr>
              <w:jc w:val="center"/>
              <w:rPr>
                <w:b/>
              </w:rPr>
            </w:pPr>
            <w:r w:rsidRPr="001C386A">
              <w:rPr>
                <w:b/>
              </w:rPr>
              <w:t>Date</w:t>
            </w:r>
          </w:p>
        </w:tc>
        <w:tc>
          <w:tcPr>
            <w:tcW w:w="7645" w:type="dxa"/>
            <w:vAlign w:val="center"/>
          </w:tcPr>
          <w:p w14:paraId="2D00B817" w14:textId="77777777" w:rsidR="00D742C7" w:rsidRPr="001C386A" w:rsidRDefault="00D742C7" w:rsidP="00D742C7">
            <w:pPr>
              <w:jc w:val="center"/>
              <w:rPr>
                <w:b/>
              </w:rPr>
            </w:pPr>
            <w:r w:rsidRPr="001C386A">
              <w:rPr>
                <w:b/>
              </w:rPr>
              <w:t>Timeline Event</w:t>
            </w:r>
          </w:p>
        </w:tc>
      </w:tr>
      <w:tr w:rsidR="00D742C7" w:rsidRPr="008D7D9F" w14:paraId="1B505F45" w14:textId="77777777" w:rsidTr="00D742C7">
        <w:trPr>
          <w:jc w:val="center"/>
        </w:trPr>
        <w:tc>
          <w:tcPr>
            <w:tcW w:w="1705" w:type="dxa"/>
            <w:vAlign w:val="center"/>
          </w:tcPr>
          <w:p w14:paraId="7C2FB7B1" w14:textId="4314723F" w:rsidR="00D742C7" w:rsidRPr="008D7D9F" w:rsidRDefault="00442A33" w:rsidP="0008218E">
            <w:pPr>
              <w:jc w:val="center"/>
            </w:pPr>
            <w:r>
              <w:t>February 3</w:t>
            </w:r>
            <w:r>
              <w:rPr>
                <w:vertAlign w:val="superscript"/>
              </w:rPr>
              <w:t>rd</w:t>
            </w:r>
          </w:p>
        </w:tc>
        <w:tc>
          <w:tcPr>
            <w:tcW w:w="7645" w:type="dxa"/>
            <w:vAlign w:val="center"/>
          </w:tcPr>
          <w:p w14:paraId="4DA703FA" w14:textId="41E0F4D2" w:rsidR="00D742C7" w:rsidRPr="008D7D9F" w:rsidRDefault="00D742C7" w:rsidP="0008218E">
            <w:pPr>
              <w:tabs>
                <w:tab w:val="left" w:pos="2920"/>
              </w:tabs>
            </w:pPr>
            <w:r>
              <w:t xml:space="preserve">Announcement of vacancies to members via publications </w:t>
            </w:r>
            <w:r w:rsidR="0008218E">
              <w:t>through email and paper form.</w:t>
            </w:r>
          </w:p>
        </w:tc>
      </w:tr>
      <w:tr w:rsidR="00D742C7" w:rsidRPr="008D7D9F" w14:paraId="1AA33345" w14:textId="77777777" w:rsidTr="00D742C7">
        <w:trPr>
          <w:jc w:val="center"/>
        </w:trPr>
        <w:tc>
          <w:tcPr>
            <w:tcW w:w="1705" w:type="dxa"/>
            <w:vAlign w:val="center"/>
          </w:tcPr>
          <w:p w14:paraId="75639E8C" w14:textId="78C48051" w:rsidR="00D742C7" w:rsidRPr="008D7D9F" w:rsidRDefault="00442A33" w:rsidP="002878E2">
            <w:pPr>
              <w:jc w:val="center"/>
            </w:pPr>
            <w:r>
              <w:t>February 14</w:t>
            </w:r>
            <w:r w:rsidR="00A10D40" w:rsidRPr="00A10D40">
              <w:rPr>
                <w:vertAlign w:val="superscript"/>
              </w:rPr>
              <w:t>th</w:t>
            </w:r>
            <w:r w:rsidR="00A10D40">
              <w:t xml:space="preserve"> </w:t>
            </w:r>
          </w:p>
        </w:tc>
        <w:tc>
          <w:tcPr>
            <w:tcW w:w="7645" w:type="dxa"/>
            <w:vAlign w:val="center"/>
          </w:tcPr>
          <w:p w14:paraId="09C661D1" w14:textId="0985FD3B" w:rsidR="00D742C7" w:rsidRPr="008D7D9F" w:rsidRDefault="00D742C7" w:rsidP="00D62A91">
            <w:r w:rsidRPr="008D7D9F">
              <w:t>Declarations</w:t>
            </w:r>
            <w:r>
              <w:t xml:space="preserve"> of candidacy must be received in the UTR CTA/NEA unit office, 700 Crestview Drive, Pinole, no later than 5:00 pm on </w:t>
            </w:r>
            <w:r w:rsidR="00442A33">
              <w:t>February 14</w:t>
            </w:r>
            <w:r w:rsidR="00E156B6" w:rsidRPr="00A10D40">
              <w:rPr>
                <w:vertAlign w:val="superscript"/>
              </w:rPr>
              <w:t>th</w:t>
            </w:r>
          </w:p>
        </w:tc>
      </w:tr>
      <w:tr w:rsidR="00D742C7" w14:paraId="5BEBB6A7" w14:textId="77777777" w:rsidTr="00D742C7">
        <w:trPr>
          <w:jc w:val="center"/>
        </w:trPr>
        <w:tc>
          <w:tcPr>
            <w:tcW w:w="1705" w:type="dxa"/>
            <w:vAlign w:val="center"/>
          </w:tcPr>
          <w:p w14:paraId="01F29538" w14:textId="7B333787" w:rsidR="00D742C7" w:rsidRPr="008D7D9F" w:rsidRDefault="00EF6E46" w:rsidP="00D742C7">
            <w:pPr>
              <w:jc w:val="center"/>
            </w:pPr>
            <w:r>
              <w:t>February</w:t>
            </w:r>
            <w:r w:rsidR="00D742C7" w:rsidRPr="008D7D9F">
              <w:t xml:space="preserve"> </w:t>
            </w:r>
            <w:proofErr w:type="gramStart"/>
            <w:r w:rsidR="00442A33">
              <w:t>14</w:t>
            </w:r>
            <w:r w:rsidR="00A10D40" w:rsidRPr="00A10D40">
              <w:rPr>
                <w:vertAlign w:val="superscript"/>
              </w:rPr>
              <w:t>th</w:t>
            </w:r>
            <w:r w:rsidR="00A10D40">
              <w:t xml:space="preserve">  </w:t>
            </w:r>
            <w:proofErr w:type="gramEnd"/>
          </w:p>
        </w:tc>
        <w:tc>
          <w:tcPr>
            <w:tcW w:w="7645" w:type="dxa"/>
            <w:vAlign w:val="center"/>
          </w:tcPr>
          <w:p w14:paraId="52532CD5" w14:textId="6284DBA9" w:rsidR="00D742C7" w:rsidRDefault="00D742C7" w:rsidP="002878E2">
            <w:r>
              <w:t>Acknowledgment of declarations of candidacy</w:t>
            </w:r>
            <w:r w:rsidR="002878E2">
              <w:t xml:space="preserve"> due to all candidates</w:t>
            </w:r>
          </w:p>
        </w:tc>
      </w:tr>
      <w:tr w:rsidR="00D742C7" w14:paraId="1F4C919D" w14:textId="77777777" w:rsidTr="00D742C7">
        <w:trPr>
          <w:jc w:val="center"/>
        </w:trPr>
        <w:tc>
          <w:tcPr>
            <w:tcW w:w="1705" w:type="dxa"/>
            <w:vAlign w:val="center"/>
          </w:tcPr>
          <w:p w14:paraId="7CCB1C40" w14:textId="6D0F55EE" w:rsidR="00D742C7" w:rsidRPr="008D7D9F" w:rsidRDefault="00A10D40" w:rsidP="00A10D40">
            <w:pPr>
              <w:jc w:val="center"/>
            </w:pPr>
            <w:r>
              <w:t>February 25</w:t>
            </w:r>
            <w:r w:rsidRPr="00A10D40">
              <w:rPr>
                <w:vertAlign w:val="superscript"/>
              </w:rPr>
              <w:t>th</w:t>
            </w:r>
            <w:r>
              <w:t xml:space="preserve"> – 28th</w:t>
            </w:r>
          </w:p>
        </w:tc>
        <w:tc>
          <w:tcPr>
            <w:tcW w:w="7645" w:type="dxa"/>
            <w:vAlign w:val="center"/>
          </w:tcPr>
          <w:p w14:paraId="1707BF8F" w14:textId="4C14337B" w:rsidR="00D742C7" w:rsidRPr="008D7D9F" w:rsidRDefault="00D742C7" w:rsidP="001D5D5E">
            <w:bookmarkStart w:id="2" w:name="OLE_LINK22"/>
            <w:bookmarkStart w:id="3" w:name="OLE_LINK23"/>
            <w:r>
              <w:t xml:space="preserve">Distribution of voting materials to </w:t>
            </w:r>
            <w:r w:rsidR="001D5D5E">
              <w:t xml:space="preserve">individuals at </w:t>
            </w:r>
            <w:r>
              <w:t>sites</w:t>
            </w:r>
            <w:r w:rsidR="00951A0D">
              <w:t>. Voting will be electronic, if any member chooses/wants to vote through paper ballot, they must inform the UTR office at (</w:t>
            </w:r>
            <w:proofErr w:type="gramStart"/>
            <w:r w:rsidR="00951A0D">
              <w:t>510)2</w:t>
            </w:r>
            <w:r w:rsidR="002878E2">
              <w:t>22</w:t>
            </w:r>
            <w:proofErr w:type="gramEnd"/>
            <w:r w:rsidR="002878E2">
              <w:t xml:space="preserve">-5112 by no later than </w:t>
            </w:r>
            <w:r w:rsidR="00442A33">
              <w:t>February 28</w:t>
            </w:r>
            <w:r w:rsidR="00E156B6" w:rsidRPr="00A10D40">
              <w:rPr>
                <w:vertAlign w:val="superscript"/>
              </w:rPr>
              <w:t>th</w:t>
            </w:r>
            <w:r w:rsidR="00E156B6">
              <w:t xml:space="preserve"> </w:t>
            </w:r>
            <w:r w:rsidR="00951A0D">
              <w:t>at 5:00 PM.</w:t>
            </w:r>
            <w:bookmarkEnd w:id="2"/>
            <w:bookmarkEnd w:id="3"/>
          </w:p>
        </w:tc>
      </w:tr>
      <w:tr w:rsidR="00D742C7" w14:paraId="406F1D6B" w14:textId="77777777" w:rsidTr="00D742C7">
        <w:trPr>
          <w:jc w:val="center"/>
        </w:trPr>
        <w:tc>
          <w:tcPr>
            <w:tcW w:w="1705" w:type="dxa"/>
            <w:vAlign w:val="center"/>
          </w:tcPr>
          <w:p w14:paraId="577B0482" w14:textId="12301859" w:rsidR="00D742C7" w:rsidRPr="008D7D9F" w:rsidRDefault="00FD7B1A" w:rsidP="00D742C7">
            <w:pPr>
              <w:jc w:val="center"/>
            </w:pPr>
            <w:r>
              <w:t>February</w:t>
            </w:r>
            <w:r w:rsidR="00F47E11">
              <w:t xml:space="preserve"> </w:t>
            </w:r>
            <w:r>
              <w:t>2</w:t>
            </w:r>
            <w:r w:rsidR="00442A33">
              <w:t>6</w:t>
            </w:r>
            <w:r w:rsidR="00AB5737" w:rsidRPr="00AB5737">
              <w:rPr>
                <w:vertAlign w:val="superscript"/>
              </w:rPr>
              <w:t>th</w:t>
            </w:r>
            <w:r w:rsidR="0008218E">
              <w:t xml:space="preserve"> </w:t>
            </w:r>
          </w:p>
        </w:tc>
        <w:tc>
          <w:tcPr>
            <w:tcW w:w="7645" w:type="dxa"/>
            <w:vAlign w:val="center"/>
          </w:tcPr>
          <w:p w14:paraId="2568CC37" w14:textId="2ECD5951" w:rsidR="00D742C7" w:rsidRPr="008D7D9F" w:rsidRDefault="00D742C7" w:rsidP="00450A82">
            <w:r>
              <w:t>Forum for candidates</w:t>
            </w:r>
            <w:r w:rsidR="00450A82">
              <w:t xml:space="preserve"> from 4:00 to 4:3</w:t>
            </w:r>
            <w:r w:rsidR="00AB5737">
              <w:t xml:space="preserve">0 PM at </w:t>
            </w:r>
            <w:proofErr w:type="spellStart"/>
            <w:r w:rsidR="00FD7B1A">
              <w:t>Korematsu</w:t>
            </w:r>
            <w:proofErr w:type="spellEnd"/>
            <w:r w:rsidR="00FD7B1A">
              <w:t xml:space="preserve"> Middle School.</w:t>
            </w:r>
            <w:r w:rsidR="00450A82">
              <w:t xml:space="preserve"> Forum taking place at the beginning of REP Council.</w:t>
            </w:r>
          </w:p>
        </w:tc>
      </w:tr>
      <w:tr w:rsidR="00D742C7" w14:paraId="2CC9A214" w14:textId="77777777" w:rsidTr="00D742C7">
        <w:trPr>
          <w:jc w:val="center"/>
        </w:trPr>
        <w:tc>
          <w:tcPr>
            <w:tcW w:w="1705" w:type="dxa"/>
            <w:vAlign w:val="center"/>
          </w:tcPr>
          <w:p w14:paraId="01C857A2" w14:textId="1B5F0E88" w:rsidR="00D742C7" w:rsidRPr="008D7D9F" w:rsidRDefault="002878E2" w:rsidP="00A10D40">
            <w:pPr>
              <w:jc w:val="center"/>
            </w:pPr>
            <w:r>
              <w:t xml:space="preserve">March </w:t>
            </w:r>
            <w:r w:rsidR="00442A33">
              <w:t>2</w:t>
            </w:r>
            <w:r w:rsidR="00442A33">
              <w:rPr>
                <w:vertAlign w:val="superscript"/>
              </w:rPr>
              <w:t>nd</w:t>
            </w:r>
            <w:r w:rsidR="00442A33">
              <w:t xml:space="preserve"> – 6</w:t>
            </w:r>
            <w:r w:rsidR="00A10D40" w:rsidRPr="00A10D40">
              <w:rPr>
                <w:vertAlign w:val="superscript"/>
              </w:rPr>
              <w:t>th</w:t>
            </w:r>
          </w:p>
        </w:tc>
        <w:tc>
          <w:tcPr>
            <w:tcW w:w="7645" w:type="dxa"/>
            <w:vAlign w:val="center"/>
          </w:tcPr>
          <w:p w14:paraId="7DD69972" w14:textId="748D3775" w:rsidR="00D742C7" w:rsidRPr="008D7D9F" w:rsidRDefault="00D742C7" w:rsidP="00450A82">
            <w:r>
              <w:t xml:space="preserve">Voting </w:t>
            </w:r>
            <w:r w:rsidR="00450A82">
              <w:t>begins</w:t>
            </w:r>
            <w:r w:rsidR="00951A0D">
              <w:t>. Link to vote will be sent by a 3</w:t>
            </w:r>
            <w:r w:rsidR="00951A0D" w:rsidRPr="00951A0D">
              <w:rPr>
                <w:vertAlign w:val="superscript"/>
              </w:rPr>
              <w:t>rd</w:t>
            </w:r>
            <w:r w:rsidR="00951A0D">
              <w:t xml:space="preserve"> party CTA ap</w:t>
            </w:r>
            <w:r w:rsidR="00F47E11">
              <w:t xml:space="preserve">proved vendor on </w:t>
            </w:r>
            <w:r w:rsidR="00074F17">
              <w:t>Monday, March 2nd</w:t>
            </w:r>
            <w:r w:rsidR="00951A0D">
              <w:t>. A r</w:t>
            </w:r>
            <w:r w:rsidR="00E156B6">
              <w:t>eminder will</w:t>
            </w:r>
            <w:r w:rsidR="00074F17">
              <w:t xml:space="preserve"> be sent on March 5</w:t>
            </w:r>
            <w:r w:rsidR="00F47E11" w:rsidRPr="00F47E11">
              <w:rPr>
                <w:vertAlign w:val="superscript"/>
              </w:rPr>
              <w:t>th</w:t>
            </w:r>
            <w:r w:rsidR="00074F17">
              <w:t xml:space="preserve"> and March 6</w:t>
            </w:r>
            <w:r w:rsidR="00E156B6">
              <w:rPr>
                <w:vertAlign w:val="superscript"/>
              </w:rPr>
              <w:t>th</w:t>
            </w:r>
            <w:r w:rsidR="002878E2">
              <w:t xml:space="preserve"> </w:t>
            </w:r>
            <w:r w:rsidR="00951A0D">
              <w:t>for those who have not voted. If there are any individuals that do not get the link they can call the UTR office at (</w:t>
            </w:r>
            <w:proofErr w:type="gramStart"/>
            <w:r w:rsidR="00951A0D">
              <w:t>510)22</w:t>
            </w:r>
            <w:r w:rsidR="002878E2">
              <w:t>2</w:t>
            </w:r>
            <w:proofErr w:type="gramEnd"/>
            <w:r w:rsidR="002878E2">
              <w:t>-5112</w:t>
            </w:r>
            <w:r w:rsidR="00450A82">
              <w:t xml:space="preserve"> or email UTR</w:t>
            </w:r>
            <w:r w:rsidR="002878E2">
              <w:t xml:space="preserve"> by no later than March </w:t>
            </w:r>
            <w:r w:rsidR="00074F17">
              <w:t>6</w:t>
            </w:r>
            <w:r w:rsidR="00F47E11" w:rsidRPr="00F47E11">
              <w:rPr>
                <w:vertAlign w:val="superscript"/>
              </w:rPr>
              <w:t>th</w:t>
            </w:r>
            <w:r w:rsidR="00951A0D">
              <w:t xml:space="preserve"> at 1:00 PM to be added to our roster</w:t>
            </w:r>
            <w:r w:rsidR="00450A82">
              <w:t xml:space="preserve"> and get the link to vote</w:t>
            </w:r>
            <w:r w:rsidR="00951A0D">
              <w:t>.</w:t>
            </w:r>
            <w:r w:rsidR="00450A82">
              <w:t xml:space="preserve"> Only current UTR members may participate in the election.</w:t>
            </w:r>
            <w:r w:rsidR="002878E2">
              <w:t xml:space="preserve"> They may also vote in person at the UTR office (700 Crestview Drive, Pinole CA).</w:t>
            </w:r>
          </w:p>
        </w:tc>
      </w:tr>
      <w:tr w:rsidR="00D742C7" w14:paraId="12184602" w14:textId="77777777" w:rsidTr="00D742C7">
        <w:trPr>
          <w:jc w:val="center"/>
        </w:trPr>
        <w:tc>
          <w:tcPr>
            <w:tcW w:w="1705" w:type="dxa"/>
            <w:vAlign w:val="center"/>
          </w:tcPr>
          <w:p w14:paraId="4E5BA6D1" w14:textId="006D0060" w:rsidR="00D742C7" w:rsidRPr="008D7D9F" w:rsidRDefault="00442A33" w:rsidP="00D742C7">
            <w:pPr>
              <w:jc w:val="center"/>
            </w:pPr>
            <w:r>
              <w:t>March 6</w:t>
            </w:r>
            <w:r w:rsidR="00A10D40">
              <w:rPr>
                <w:vertAlign w:val="superscript"/>
              </w:rPr>
              <w:t xml:space="preserve">th </w:t>
            </w:r>
          </w:p>
        </w:tc>
        <w:tc>
          <w:tcPr>
            <w:tcW w:w="7645" w:type="dxa"/>
            <w:vAlign w:val="center"/>
          </w:tcPr>
          <w:p w14:paraId="2D1B79B1" w14:textId="3C68B9E8" w:rsidR="00D742C7" w:rsidRPr="008D7D9F" w:rsidRDefault="00450A82" w:rsidP="00450A82">
            <w:r>
              <w:t>Paper b</w:t>
            </w:r>
            <w:r w:rsidR="00D742C7">
              <w:t xml:space="preserve">allots must be received in the </w:t>
            </w:r>
            <w:r>
              <w:t>UTR</w:t>
            </w:r>
            <w:r w:rsidR="00D742C7">
              <w:t xml:space="preserve"> office by 5:00 pm on </w:t>
            </w:r>
            <w:r w:rsidR="00D62A91">
              <w:t>March</w:t>
            </w:r>
            <w:r w:rsidR="00D742C7">
              <w:t xml:space="preserve"> </w:t>
            </w:r>
            <w:r w:rsidR="00074F17">
              <w:t>6</w:t>
            </w:r>
            <w:r w:rsidR="00E156B6" w:rsidRPr="00E156B6">
              <w:rPr>
                <w:vertAlign w:val="superscript"/>
              </w:rPr>
              <w:t>th</w:t>
            </w:r>
            <w:r w:rsidR="00D742C7">
              <w:t xml:space="preserve">. (Postmarked date not accepted.)  </w:t>
            </w:r>
            <w:proofErr w:type="gramStart"/>
            <w:r w:rsidR="00D742C7" w:rsidRPr="003E5B39">
              <w:t>Ballots will be counted at the unit office starting at 5:15 pm</w:t>
            </w:r>
            <w:r w:rsidR="00074F17">
              <w:t xml:space="preserve"> on Friday, March 6</w:t>
            </w:r>
            <w:r w:rsidR="00E156B6" w:rsidRPr="00E156B6">
              <w:rPr>
                <w:vertAlign w:val="superscript"/>
              </w:rPr>
              <w:t>th</w:t>
            </w:r>
            <w:r>
              <w:t xml:space="preserve"> by the UTR Elections Committee</w:t>
            </w:r>
            <w:proofErr w:type="gramEnd"/>
            <w:r>
              <w:t>.</w:t>
            </w:r>
          </w:p>
        </w:tc>
      </w:tr>
      <w:tr w:rsidR="00D742C7" w14:paraId="759FBC57" w14:textId="77777777" w:rsidTr="00D742C7">
        <w:trPr>
          <w:jc w:val="center"/>
        </w:trPr>
        <w:tc>
          <w:tcPr>
            <w:tcW w:w="1705" w:type="dxa"/>
            <w:vAlign w:val="center"/>
          </w:tcPr>
          <w:p w14:paraId="484271E0" w14:textId="12D01646" w:rsidR="00D742C7" w:rsidRPr="008D7D9F" w:rsidRDefault="00F47E11" w:rsidP="00A10D40">
            <w:pPr>
              <w:jc w:val="center"/>
            </w:pPr>
            <w:r>
              <w:t>March</w:t>
            </w:r>
            <w:r w:rsidR="00D742C7">
              <w:t xml:space="preserve"> </w:t>
            </w:r>
            <w:r w:rsidR="00A10D40">
              <w:t>9</w:t>
            </w:r>
            <w:r w:rsidR="00A10D40" w:rsidRPr="00A10D40">
              <w:rPr>
                <w:vertAlign w:val="superscript"/>
              </w:rPr>
              <w:t>th</w:t>
            </w:r>
            <w:r w:rsidR="00A10D40">
              <w:t xml:space="preserve"> – </w:t>
            </w:r>
            <w:proofErr w:type="gramStart"/>
            <w:r w:rsidR="00A10D40">
              <w:t>13</w:t>
            </w:r>
            <w:r w:rsidR="00A10D40" w:rsidRPr="00A10D40">
              <w:rPr>
                <w:vertAlign w:val="superscript"/>
              </w:rPr>
              <w:t>th</w:t>
            </w:r>
            <w:r w:rsidR="00A10D40">
              <w:t xml:space="preserve"> </w:t>
            </w:r>
            <w:r w:rsidR="00D62A91">
              <w:t xml:space="preserve"> </w:t>
            </w:r>
            <w:proofErr w:type="gramEnd"/>
          </w:p>
        </w:tc>
        <w:tc>
          <w:tcPr>
            <w:tcW w:w="7645" w:type="dxa"/>
            <w:vAlign w:val="center"/>
          </w:tcPr>
          <w:p w14:paraId="38176C3A" w14:textId="47854F79" w:rsidR="00D742C7" w:rsidRPr="008D7D9F" w:rsidRDefault="00D742C7" w:rsidP="00F47E11">
            <w:r>
              <w:t>Announcement of results to leadership, candidates, members, and posted at each work site, which date shall be no later than five (5) calendar days following the counting of ballots.</w:t>
            </w:r>
            <w:r w:rsidR="0008218E">
              <w:t xml:space="preserve"> Therefore </w:t>
            </w:r>
            <w:r w:rsidR="00F47E11">
              <w:t xml:space="preserve">results </w:t>
            </w:r>
            <w:r w:rsidR="002878E2">
              <w:t>w</w:t>
            </w:r>
            <w:r w:rsidR="00E156B6">
              <w:t>ill be posted online on March 9</w:t>
            </w:r>
            <w:r w:rsidR="00E156B6">
              <w:rPr>
                <w:vertAlign w:val="superscript"/>
              </w:rPr>
              <w:t>rh</w:t>
            </w:r>
            <w:r w:rsidR="00F47E11">
              <w:t xml:space="preserve"> and school </w:t>
            </w:r>
            <w:r w:rsidR="0008218E">
              <w:t>sites w</w:t>
            </w:r>
            <w:r w:rsidR="00D62A91">
              <w:t xml:space="preserve">ill have results posted </w:t>
            </w:r>
            <w:r w:rsidR="00F47E11">
              <w:t>March</w:t>
            </w:r>
            <w:r w:rsidR="00442A33">
              <w:t xml:space="preserve"> 9</w:t>
            </w:r>
            <w:r w:rsidR="0008218E" w:rsidRPr="0008218E">
              <w:rPr>
                <w:vertAlign w:val="superscript"/>
              </w:rPr>
              <w:t>th</w:t>
            </w:r>
            <w:r w:rsidR="00E156B6">
              <w:t xml:space="preserve"> – 13</w:t>
            </w:r>
            <w:r w:rsidR="00F47E11" w:rsidRPr="00F47E11">
              <w:rPr>
                <w:vertAlign w:val="superscript"/>
              </w:rPr>
              <w:t>th</w:t>
            </w:r>
            <w:r w:rsidR="00F47E11">
              <w:t>.</w:t>
            </w:r>
            <w:r>
              <w:t xml:space="preserve">  If a run-off election is necessary, this will be included in the announcement.</w:t>
            </w:r>
          </w:p>
        </w:tc>
      </w:tr>
      <w:tr w:rsidR="00D742C7" w:rsidRPr="00956DF1" w14:paraId="02B7D970" w14:textId="77777777" w:rsidTr="00D742C7">
        <w:trPr>
          <w:jc w:val="center"/>
        </w:trPr>
        <w:tc>
          <w:tcPr>
            <w:tcW w:w="1705" w:type="dxa"/>
            <w:vAlign w:val="center"/>
          </w:tcPr>
          <w:p w14:paraId="0C095C8E" w14:textId="31FCB7CC" w:rsidR="00D742C7" w:rsidRPr="00956DF1" w:rsidRDefault="007E0703" w:rsidP="00A10D40">
            <w:pPr>
              <w:jc w:val="center"/>
            </w:pPr>
            <w:r>
              <w:t xml:space="preserve">March </w:t>
            </w:r>
            <w:r w:rsidR="00442A33">
              <w:t>9</w:t>
            </w:r>
            <w:r w:rsidR="00A10D40" w:rsidRPr="00A10D40">
              <w:rPr>
                <w:vertAlign w:val="superscript"/>
              </w:rPr>
              <w:t>th</w:t>
            </w:r>
            <w:r w:rsidR="00442A33">
              <w:t xml:space="preserve"> – 13</w:t>
            </w:r>
            <w:r w:rsidR="00A10D40" w:rsidRPr="00A10D40">
              <w:rPr>
                <w:vertAlign w:val="superscript"/>
              </w:rPr>
              <w:t>th</w:t>
            </w:r>
            <w:r w:rsidR="00A10D40">
              <w:t xml:space="preserve"> </w:t>
            </w:r>
          </w:p>
        </w:tc>
        <w:tc>
          <w:tcPr>
            <w:tcW w:w="7645" w:type="dxa"/>
            <w:vAlign w:val="center"/>
          </w:tcPr>
          <w:p w14:paraId="5E306C4E" w14:textId="68A31349" w:rsidR="00937B30" w:rsidRPr="00956DF1" w:rsidRDefault="00D742C7" w:rsidP="00D742C7">
            <w:r w:rsidRPr="00956DF1">
              <w:t>Run-off materials prep.  Distribution of materials to school sites</w:t>
            </w:r>
          </w:p>
        </w:tc>
      </w:tr>
      <w:tr w:rsidR="00937B30" w:rsidRPr="00956DF1" w14:paraId="25C13000" w14:textId="77777777" w:rsidTr="00D742C7">
        <w:trPr>
          <w:jc w:val="center"/>
        </w:trPr>
        <w:tc>
          <w:tcPr>
            <w:tcW w:w="1705" w:type="dxa"/>
            <w:vAlign w:val="center"/>
          </w:tcPr>
          <w:p w14:paraId="015095FB" w14:textId="1E39C879" w:rsidR="00937B30" w:rsidRPr="00956DF1" w:rsidRDefault="00A10D40" w:rsidP="00D742C7">
            <w:pPr>
              <w:jc w:val="center"/>
            </w:pPr>
            <w:r>
              <w:t xml:space="preserve">March </w:t>
            </w:r>
            <w:r w:rsidR="00442A33">
              <w:t>23</w:t>
            </w:r>
            <w:r w:rsidR="00442A33">
              <w:rPr>
                <w:vertAlign w:val="superscript"/>
              </w:rPr>
              <w:t>rd</w:t>
            </w:r>
            <w:r w:rsidR="00E156B6">
              <w:t xml:space="preserve"> </w:t>
            </w:r>
          </w:p>
        </w:tc>
        <w:tc>
          <w:tcPr>
            <w:tcW w:w="7645" w:type="dxa"/>
            <w:vAlign w:val="center"/>
          </w:tcPr>
          <w:p w14:paraId="0B9672DD" w14:textId="18B0CF4D" w:rsidR="00937B30" w:rsidRPr="00956DF1" w:rsidRDefault="0008218E" w:rsidP="00450A82">
            <w:r>
              <w:t>If there is no run off, c</w:t>
            </w:r>
            <w:r w:rsidR="00937B30" w:rsidRPr="00956DF1">
              <w:t>hallenge</w:t>
            </w:r>
            <w:r w:rsidR="00074F17">
              <w:t>(s)</w:t>
            </w:r>
            <w:r w:rsidR="00937B30" w:rsidRPr="00956DF1">
              <w:t xml:space="preserve"> must be received in the UTR CTA/NEA unit office, 700 Crestview Drive, Pinole, no later than 5:00 pm </w:t>
            </w:r>
            <w:r w:rsidR="00442A33">
              <w:t>on March 23</w:t>
            </w:r>
            <w:r w:rsidR="00442A33">
              <w:rPr>
                <w:vertAlign w:val="superscript"/>
              </w:rPr>
              <w:t>rd</w:t>
            </w:r>
            <w:r w:rsidR="00450A82">
              <w:t xml:space="preserve"> </w:t>
            </w:r>
            <w:r w:rsidR="00937B30" w:rsidRPr="00956DF1">
              <w:t>unless a run-off is necessary</w:t>
            </w:r>
            <w:r w:rsidR="00450A82">
              <w:t xml:space="preserve"> then no challenge is accepted until after the run-off.</w:t>
            </w:r>
          </w:p>
        </w:tc>
      </w:tr>
      <w:tr w:rsidR="00D742C7" w:rsidRPr="00956DF1" w14:paraId="394ADD98" w14:textId="77777777" w:rsidTr="00D742C7">
        <w:trPr>
          <w:jc w:val="center"/>
        </w:trPr>
        <w:tc>
          <w:tcPr>
            <w:tcW w:w="1705" w:type="dxa"/>
            <w:vAlign w:val="center"/>
          </w:tcPr>
          <w:p w14:paraId="621D3CC8" w14:textId="0A3EB7BD" w:rsidR="00D742C7" w:rsidRPr="00956DF1" w:rsidRDefault="00442A33" w:rsidP="00D742C7">
            <w:pPr>
              <w:jc w:val="center"/>
            </w:pPr>
            <w:r>
              <w:t>March 16</w:t>
            </w:r>
            <w:r w:rsidR="00E156B6" w:rsidRPr="00E156B6">
              <w:rPr>
                <w:vertAlign w:val="superscript"/>
              </w:rPr>
              <w:t>th</w:t>
            </w:r>
            <w:r>
              <w:t xml:space="preserve"> – </w:t>
            </w:r>
            <w:proofErr w:type="gramStart"/>
            <w:r>
              <w:t>20</w:t>
            </w:r>
            <w:r>
              <w:rPr>
                <w:vertAlign w:val="superscript"/>
              </w:rPr>
              <w:t>th</w:t>
            </w:r>
            <w:r w:rsidR="007E0703">
              <w:t xml:space="preserve"> </w:t>
            </w:r>
            <w:r w:rsidR="0008218E">
              <w:t xml:space="preserve"> </w:t>
            </w:r>
            <w:proofErr w:type="gramEnd"/>
          </w:p>
        </w:tc>
        <w:tc>
          <w:tcPr>
            <w:tcW w:w="7645" w:type="dxa"/>
            <w:vAlign w:val="center"/>
          </w:tcPr>
          <w:p w14:paraId="16B1AD1D" w14:textId="0C32BAF6" w:rsidR="00D742C7" w:rsidRPr="00956DF1" w:rsidRDefault="00D742C7" w:rsidP="00450A82">
            <w:r w:rsidRPr="00956DF1">
              <w:t>Run-off election window</w:t>
            </w:r>
            <w:r w:rsidR="00F47E11">
              <w:t xml:space="preserve">. Voting </w:t>
            </w:r>
            <w:r w:rsidR="00450A82">
              <w:t>begins.</w:t>
            </w:r>
            <w:r w:rsidR="00F47E11">
              <w:t xml:space="preserve"> Link to vote will be sent by a 3</w:t>
            </w:r>
            <w:r w:rsidR="00F47E11" w:rsidRPr="00951A0D">
              <w:rPr>
                <w:vertAlign w:val="superscript"/>
              </w:rPr>
              <w:t>rd</w:t>
            </w:r>
            <w:r w:rsidR="00F47E11">
              <w:t xml:space="preserve"> party CTA approved vendor on Monday</w:t>
            </w:r>
            <w:r w:rsidR="007E0703">
              <w:t>,</w:t>
            </w:r>
            <w:r w:rsidR="00F47E11">
              <w:t xml:space="preserve"> </w:t>
            </w:r>
            <w:r w:rsidR="00E156B6">
              <w:t>March</w:t>
            </w:r>
            <w:r w:rsidR="007E0703">
              <w:t xml:space="preserve"> 1</w:t>
            </w:r>
            <w:r w:rsidR="00074F17">
              <w:t>6</w:t>
            </w:r>
            <w:r w:rsidR="00E156B6">
              <w:rPr>
                <w:vertAlign w:val="superscript"/>
              </w:rPr>
              <w:t>th</w:t>
            </w:r>
            <w:r w:rsidR="00F47E11">
              <w:t xml:space="preserve">. A reminder will be sent on </w:t>
            </w:r>
            <w:r w:rsidR="00074F17">
              <w:t>March 19</w:t>
            </w:r>
            <w:r w:rsidR="00E156B6">
              <w:rPr>
                <w:vertAlign w:val="superscript"/>
              </w:rPr>
              <w:t>th</w:t>
            </w:r>
            <w:r w:rsidR="007E0703">
              <w:t xml:space="preserve"> and </w:t>
            </w:r>
            <w:r w:rsidR="00074F17">
              <w:t>March 20</w:t>
            </w:r>
            <w:r w:rsidR="00074F17">
              <w:rPr>
                <w:vertAlign w:val="superscript"/>
              </w:rPr>
              <w:t>th</w:t>
            </w:r>
            <w:r w:rsidR="00E156B6">
              <w:t xml:space="preserve"> </w:t>
            </w:r>
            <w:r w:rsidR="00F47E11">
              <w:t>for those who have not voted. If there are any individuals that do not get the link they can call the UTR office at (</w:t>
            </w:r>
            <w:proofErr w:type="gramStart"/>
            <w:r w:rsidR="00F47E11">
              <w:t>510)222</w:t>
            </w:r>
            <w:proofErr w:type="gramEnd"/>
            <w:r w:rsidR="00F47E11">
              <w:t xml:space="preserve">-5112 by no later than </w:t>
            </w:r>
            <w:r w:rsidR="00074F17">
              <w:t>March 20</w:t>
            </w:r>
            <w:r w:rsidR="00074F17">
              <w:rPr>
                <w:vertAlign w:val="superscript"/>
              </w:rPr>
              <w:t>th</w:t>
            </w:r>
            <w:r w:rsidR="00F47E11">
              <w:t xml:space="preserve"> at 1:00 PM to be added to our roster.</w:t>
            </w:r>
          </w:p>
        </w:tc>
      </w:tr>
      <w:tr w:rsidR="00937B30" w:rsidRPr="00956DF1" w14:paraId="60815426" w14:textId="77777777" w:rsidTr="00D742C7">
        <w:trPr>
          <w:jc w:val="center"/>
        </w:trPr>
        <w:tc>
          <w:tcPr>
            <w:tcW w:w="1705" w:type="dxa"/>
            <w:vAlign w:val="center"/>
          </w:tcPr>
          <w:p w14:paraId="155D5609" w14:textId="0976EEF6" w:rsidR="00937B30" w:rsidRPr="00956DF1" w:rsidRDefault="00E156B6" w:rsidP="00D742C7">
            <w:pPr>
              <w:jc w:val="center"/>
            </w:pPr>
            <w:r>
              <w:t>Ma</w:t>
            </w:r>
            <w:r w:rsidR="00442A33">
              <w:t>rch 20</w:t>
            </w:r>
            <w:r w:rsidR="00442A33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7645" w:type="dxa"/>
            <w:vAlign w:val="center"/>
          </w:tcPr>
          <w:p w14:paraId="38BA5CA7" w14:textId="1FC33F1B" w:rsidR="00937B30" w:rsidRPr="00956DF1" w:rsidRDefault="00450A82" w:rsidP="00E156B6">
            <w:r>
              <w:t>Paper ballots</w:t>
            </w:r>
            <w:r w:rsidR="00937B30" w:rsidRPr="00956DF1">
              <w:t xml:space="preserve"> must be received in the unit office by 5:00 pm on </w:t>
            </w:r>
            <w:r w:rsidR="00074F17">
              <w:t>March 20</w:t>
            </w:r>
            <w:r w:rsidR="00074F17">
              <w:rPr>
                <w:vertAlign w:val="superscript"/>
              </w:rPr>
              <w:t>th</w:t>
            </w:r>
            <w:r w:rsidR="00937B30" w:rsidRPr="00956DF1">
              <w:t xml:space="preserve">. (Postmarked date not accepted.)  </w:t>
            </w:r>
            <w:proofErr w:type="gramStart"/>
            <w:r w:rsidR="00937B30" w:rsidRPr="00956DF1">
              <w:t>Ballots will be counted at the unit office starting at 5:15 pm</w:t>
            </w:r>
            <w:r>
              <w:t xml:space="preserve"> by the UTR Elections Committee</w:t>
            </w:r>
            <w:proofErr w:type="gramEnd"/>
            <w:r>
              <w:t>.</w:t>
            </w:r>
          </w:p>
        </w:tc>
      </w:tr>
      <w:tr w:rsidR="00D742C7" w:rsidRPr="00956DF1" w14:paraId="16840896" w14:textId="77777777" w:rsidTr="00D742C7">
        <w:trPr>
          <w:jc w:val="center"/>
        </w:trPr>
        <w:tc>
          <w:tcPr>
            <w:tcW w:w="1705" w:type="dxa"/>
            <w:vAlign w:val="center"/>
          </w:tcPr>
          <w:p w14:paraId="0823E292" w14:textId="79074433" w:rsidR="00D742C7" w:rsidRPr="00956DF1" w:rsidRDefault="00442A33" w:rsidP="00D742C7">
            <w:pPr>
              <w:jc w:val="center"/>
            </w:pPr>
            <w:r>
              <w:t xml:space="preserve">March </w:t>
            </w:r>
            <w:proofErr w:type="gramStart"/>
            <w:r>
              <w:t>23</w:t>
            </w:r>
            <w:r>
              <w:rPr>
                <w:vertAlign w:val="superscript"/>
              </w:rPr>
              <w:t>rd</w:t>
            </w:r>
            <w:r w:rsidR="00E156B6">
              <w:t xml:space="preserve"> </w:t>
            </w:r>
            <w:r w:rsidR="006348EF">
              <w:t xml:space="preserve"> </w:t>
            </w:r>
            <w:proofErr w:type="gramEnd"/>
          </w:p>
        </w:tc>
        <w:tc>
          <w:tcPr>
            <w:tcW w:w="7645" w:type="dxa"/>
            <w:vAlign w:val="center"/>
          </w:tcPr>
          <w:p w14:paraId="63B7A00D" w14:textId="6149ED60" w:rsidR="00D742C7" w:rsidRPr="00956DF1" w:rsidRDefault="00E156B6" w:rsidP="00E156B6">
            <w:r>
              <w:t>R</w:t>
            </w:r>
            <w:r w:rsidR="00F47E11">
              <w:t xml:space="preserve">un-off results will be posted online on </w:t>
            </w:r>
            <w:r w:rsidR="00442A33">
              <w:t>March 23</w:t>
            </w:r>
            <w:r w:rsidR="00442A33">
              <w:rPr>
                <w:vertAlign w:val="superscript"/>
              </w:rPr>
              <w:t>rd</w:t>
            </w:r>
            <w:r w:rsidR="00F47E11">
              <w:t xml:space="preserve"> </w:t>
            </w:r>
            <w:r w:rsidR="00D62A91">
              <w:t xml:space="preserve">and posted at the </w:t>
            </w:r>
            <w:r w:rsidR="006348EF">
              <w:t xml:space="preserve">school </w:t>
            </w:r>
            <w:r w:rsidR="00F47E11">
              <w:t xml:space="preserve">sites on </w:t>
            </w:r>
            <w:r w:rsidR="00442A33">
              <w:t>March 23</w:t>
            </w:r>
            <w:r w:rsidR="00442A33">
              <w:rPr>
                <w:vertAlign w:val="superscript"/>
              </w:rPr>
              <w:t>rd</w:t>
            </w:r>
            <w:r>
              <w:t xml:space="preserve"> – 27</w:t>
            </w:r>
            <w:r w:rsidRPr="00E156B6">
              <w:rPr>
                <w:vertAlign w:val="superscript"/>
              </w:rPr>
              <w:t>th</w:t>
            </w:r>
            <w:r w:rsidR="006348EF">
              <w:t xml:space="preserve">. </w:t>
            </w:r>
            <w:r w:rsidR="00D62A91">
              <w:t xml:space="preserve"> </w:t>
            </w:r>
          </w:p>
        </w:tc>
      </w:tr>
      <w:tr w:rsidR="00D742C7" w14:paraId="63BE863F" w14:textId="77777777" w:rsidTr="00D742C7">
        <w:trPr>
          <w:jc w:val="center"/>
        </w:trPr>
        <w:tc>
          <w:tcPr>
            <w:tcW w:w="1705" w:type="dxa"/>
            <w:vAlign w:val="center"/>
          </w:tcPr>
          <w:p w14:paraId="624A319D" w14:textId="788667A4" w:rsidR="00D742C7" w:rsidRPr="00956DF1" w:rsidRDefault="00E156B6" w:rsidP="00D742C7">
            <w:pPr>
              <w:jc w:val="center"/>
            </w:pPr>
            <w:r>
              <w:t>April 6</w:t>
            </w:r>
            <w:r>
              <w:rPr>
                <w:vertAlign w:val="superscript"/>
              </w:rPr>
              <w:t>th</w:t>
            </w:r>
            <w:r w:rsidR="0008218E">
              <w:t xml:space="preserve"> </w:t>
            </w:r>
          </w:p>
        </w:tc>
        <w:tc>
          <w:tcPr>
            <w:tcW w:w="7645" w:type="dxa"/>
            <w:vAlign w:val="center"/>
          </w:tcPr>
          <w:p w14:paraId="535E4D0B" w14:textId="78825979" w:rsidR="00D742C7" w:rsidRPr="008D7D9F" w:rsidRDefault="00937B30" w:rsidP="00450A82">
            <w:r w:rsidRPr="00956DF1">
              <w:t>Challenge must be received in the UTR CTA/NEA office, 700 Crestview Drive, Pinole, no later than 5:00 pm</w:t>
            </w:r>
            <w:r w:rsidR="00D62A91">
              <w:t xml:space="preserve"> on </w:t>
            </w:r>
            <w:r w:rsidR="00E156B6">
              <w:t>April 6</w:t>
            </w:r>
            <w:r w:rsidR="00E156B6" w:rsidRPr="00E156B6">
              <w:rPr>
                <w:vertAlign w:val="superscript"/>
              </w:rPr>
              <w:t>th</w:t>
            </w:r>
            <w:r w:rsidRPr="00956DF1">
              <w:t>.</w:t>
            </w:r>
            <w:bookmarkStart w:id="4" w:name="_GoBack"/>
            <w:bookmarkEnd w:id="4"/>
          </w:p>
        </w:tc>
      </w:tr>
      <w:bookmarkEnd w:id="0"/>
      <w:bookmarkEnd w:id="1"/>
    </w:tbl>
    <w:p w14:paraId="1F310444" w14:textId="77777777" w:rsidR="00D742C7" w:rsidRPr="00D742C7" w:rsidRDefault="00D742C7" w:rsidP="00D742C7">
      <w:pPr>
        <w:rPr>
          <w:b/>
          <w:sz w:val="28"/>
          <w:szCs w:val="28"/>
          <w:u w:val="single"/>
        </w:rPr>
      </w:pPr>
    </w:p>
    <w:sectPr w:rsidR="00D742C7" w:rsidRPr="00D742C7" w:rsidSect="00D742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C7"/>
    <w:rsid w:val="00074F17"/>
    <w:rsid w:val="0008218E"/>
    <w:rsid w:val="001D5D5E"/>
    <w:rsid w:val="00230F74"/>
    <w:rsid w:val="00277791"/>
    <w:rsid w:val="002878E2"/>
    <w:rsid w:val="00303C8C"/>
    <w:rsid w:val="00442A33"/>
    <w:rsid w:val="00450A82"/>
    <w:rsid w:val="004D1408"/>
    <w:rsid w:val="006348EF"/>
    <w:rsid w:val="007E0703"/>
    <w:rsid w:val="00937B30"/>
    <w:rsid w:val="00951A0D"/>
    <w:rsid w:val="00956DF1"/>
    <w:rsid w:val="00A10D40"/>
    <w:rsid w:val="00A52EAA"/>
    <w:rsid w:val="00A6799B"/>
    <w:rsid w:val="00AB5737"/>
    <w:rsid w:val="00D62A91"/>
    <w:rsid w:val="00D742C7"/>
    <w:rsid w:val="00E156B6"/>
    <w:rsid w:val="00EA4F88"/>
    <w:rsid w:val="00EF6E46"/>
    <w:rsid w:val="00F47E11"/>
    <w:rsid w:val="00F8432A"/>
    <w:rsid w:val="00FD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0ADC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2C7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742C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742C7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2C7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742C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742C7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CDCF9D-B3BB-D64E-A80A-3B94E1220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486</Words>
  <Characters>2776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Demetrio Gonzalez</dc:creator>
  <cp:keywords/>
  <dc:description/>
  <cp:lastModifiedBy>Demetrio Gonzalez</cp:lastModifiedBy>
  <cp:revision>2</cp:revision>
  <cp:lastPrinted>2018-01-17T17:18:00Z</cp:lastPrinted>
  <dcterms:created xsi:type="dcterms:W3CDTF">2020-01-06T20:05:00Z</dcterms:created>
  <dcterms:modified xsi:type="dcterms:W3CDTF">2020-01-06T20:05:00Z</dcterms:modified>
</cp:coreProperties>
</file>